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0B58" w14:textId="77777777" w:rsidR="00461403" w:rsidRDefault="00461403" w:rsidP="00461403">
      <w:pPr>
        <w:pStyle w:val="Heading2"/>
        <w:numPr>
          <w:ilvl w:val="0"/>
          <w:numId w:val="0"/>
        </w:numPr>
        <w:spacing w:before="360" w:after="120"/>
        <w:ind w:left="454" w:hanging="454"/>
      </w:pPr>
      <w:r>
        <w:t>Anlage „Duales Studium“ zu den Akkreditierungsdokumenten</w:t>
      </w:r>
    </w:p>
    <w:p w14:paraId="426DD2F9" w14:textId="2A8DF94E" w:rsidR="00903904" w:rsidRPr="00903904" w:rsidRDefault="00903904" w:rsidP="00903904">
      <w:pPr>
        <w:spacing w:before="240" w:after="0"/>
        <w:rPr>
          <w:color w:val="C00009"/>
          <w:sz w:val="21"/>
          <w:szCs w:val="21"/>
          <w:highlight w:val="yellow"/>
        </w:rPr>
      </w:pPr>
      <w:r w:rsidRPr="00903904">
        <w:rPr>
          <w:color w:val="C00009"/>
          <w:sz w:val="21"/>
          <w:szCs w:val="21"/>
          <w:highlight w:val="yellow"/>
        </w:rPr>
        <w:t xml:space="preserve">Bitte entfernen Sie vor Finalisierung und Übermittlung diesen sowie die </w:t>
      </w:r>
      <w:r>
        <w:rPr>
          <w:color w:val="C00009"/>
          <w:sz w:val="21"/>
          <w:szCs w:val="21"/>
          <w:highlight w:val="yellow"/>
        </w:rPr>
        <w:t xml:space="preserve">untenstehend </w:t>
      </w:r>
      <w:r w:rsidRPr="00903904">
        <w:rPr>
          <w:color w:val="C00009"/>
          <w:sz w:val="21"/>
          <w:szCs w:val="21"/>
          <w:highlight w:val="yellow"/>
        </w:rPr>
        <w:t xml:space="preserve">aufgeführten Hinweistexte. Bitte beachten Sie auch das </w:t>
      </w:r>
      <w:hyperlink r:id="rId8" w:history="1">
        <w:r w:rsidRPr="00903904">
          <w:rPr>
            <w:b/>
            <w:bCs/>
            <w:color w:val="C00000"/>
            <w:sz w:val="21"/>
            <w:szCs w:val="21"/>
            <w:highlight w:val="yellow"/>
            <w:u w:val="single"/>
          </w:rPr>
          <w:t>hier</w:t>
        </w:r>
      </w:hyperlink>
      <w:r w:rsidRPr="00903904">
        <w:rPr>
          <w:color w:val="C00009"/>
          <w:sz w:val="21"/>
          <w:szCs w:val="21"/>
          <w:highlight w:val="yellow"/>
        </w:rPr>
        <w:t xml:space="preserve"> zur Verfügung gestellte Merkblatt.]</w:t>
      </w:r>
      <w:r w:rsidRPr="00903904">
        <w:rPr>
          <w:color w:val="FF0000"/>
          <w:sz w:val="21"/>
          <w:szCs w:val="21"/>
          <w:highlight w:val="yellow"/>
        </w:rPr>
        <w:t xml:space="preserve"> </w:t>
      </w:r>
    </w:p>
    <w:p w14:paraId="7CBA0A01" w14:textId="77777777" w:rsidR="00461403" w:rsidRPr="00CD153E" w:rsidRDefault="00461403" w:rsidP="00461403">
      <w:pPr>
        <w:pStyle w:val="Heading3"/>
        <w:numPr>
          <w:ilvl w:val="0"/>
          <w:numId w:val="0"/>
        </w:numPr>
        <w:tabs>
          <w:tab w:val="clear" w:pos="794"/>
        </w:tabs>
        <w:spacing w:before="240" w:after="60"/>
      </w:pPr>
      <w:r>
        <w:t xml:space="preserve">Wie baut der </w:t>
      </w:r>
      <w:r w:rsidRPr="00164810">
        <w:t xml:space="preserve">Kompetenzerwerb </w:t>
      </w:r>
      <w:r>
        <w:t xml:space="preserve">der dual Studierenden </w:t>
      </w:r>
      <w:r w:rsidRPr="00164810">
        <w:t xml:space="preserve">an beiden Lernorten </w:t>
      </w:r>
      <w:r>
        <w:t>aufeinander auf? W</w:t>
      </w:r>
      <w:r w:rsidRPr="00164810">
        <w:t xml:space="preserve">ie </w:t>
      </w:r>
      <w:r>
        <w:t>tragen die Pra</w:t>
      </w:r>
      <w:r w:rsidRPr="00164810">
        <w:t xml:space="preserve">xisphasen zur Umsetzung </w:t>
      </w:r>
      <w:r>
        <w:t>des Qualifika</w:t>
      </w:r>
      <w:r w:rsidRPr="00164810">
        <w:t>tionsprofils des Studiengangs bei</w:t>
      </w:r>
      <w:r>
        <w:t>?</w:t>
      </w:r>
    </w:p>
    <w:p w14:paraId="081EBCCE" w14:textId="51A5D6DF" w:rsidR="00461403" w:rsidRPr="00461403" w:rsidRDefault="00461403" w:rsidP="00461403">
      <w:pPr>
        <w:pStyle w:val="FlietextTH"/>
        <w:ind w:left="426"/>
        <w:rPr>
          <w:color w:val="C00000"/>
          <w:sz w:val="21"/>
          <w:szCs w:val="21"/>
        </w:rPr>
      </w:pPr>
      <w:r w:rsidRPr="00461403">
        <w:rPr>
          <w:color w:val="C00000"/>
          <w:sz w:val="21"/>
          <w:szCs w:val="21"/>
        </w:rPr>
        <w:t xml:space="preserve">Hinweis: </w:t>
      </w:r>
      <w:r w:rsidR="00916166">
        <w:rPr>
          <w:color w:val="C00000"/>
          <w:sz w:val="21"/>
          <w:szCs w:val="21"/>
        </w:rPr>
        <w:t xml:space="preserve">Ein duales Studium bedingt einen kontinuierlichen, reziproken, curricular verankerten Theorie-Praxis-Transfer. </w:t>
      </w:r>
      <w:r w:rsidRPr="00461403">
        <w:rPr>
          <w:color w:val="C00000"/>
          <w:sz w:val="21"/>
          <w:szCs w:val="21"/>
        </w:rPr>
        <w:t>Wie ergänzen die Theorie- und Praxisphasen einander? Wie regen diese wechselseitig zur Reflexion und zum besseren Verständnis der Lerninhalte des jeweils anderen Lernorts an? Wo demonstrieren Studierende</w:t>
      </w:r>
      <w:r w:rsidR="00916166">
        <w:rPr>
          <w:color w:val="C00000"/>
          <w:sz w:val="21"/>
          <w:szCs w:val="21"/>
        </w:rPr>
        <w:t xml:space="preserve"> eine entsprechend gesteigerte Lösungskompetenz</w:t>
      </w:r>
      <w:r w:rsidRPr="00461403">
        <w:rPr>
          <w:color w:val="C00000"/>
          <w:sz w:val="21"/>
          <w:szCs w:val="21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7DBB1260" w14:textId="77777777" w:rsidTr="00461403">
        <w:tc>
          <w:tcPr>
            <w:tcW w:w="8919" w:type="dxa"/>
          </w:tcPr>
          <w:p w14:paraId="1E3DE8CE" w14:textId="77777777" w:rsidR="00461403" w:rsidRDefault="00461403" w:rsidP="00461403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4818E2A1" w14:textId="77777777" w:rsidR="00461403" w:rsidRPr="00461403" w:rsidRDefault="00461403" w:rsidP="00461403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0CBCEF8E" w14:textId="77777777" w:rsidR="00461403" w:rsidRPr="00CD153E" w:rsidRDefault="00461403" w:rsidP="00461403">
      <w:pPr>
        <w:pStyle w:val="Heading3"/>
        <w:numPr>
          <w:ilvl w:val="0"/>
          <w:numId w:val="0"/>
        </w:numPr>
        <w:tabs>
          <w:tab w:val="clear" w:pos="794"/>
        </w:tabs>
        <w:spacing w:before="240" w:after="60"/>
      </w:pPr>
      <w:r>
        <w:t>Wie unterscheidet sich das Absolvent*innenprofil des</w:t>
      </w:r>
      <w:r w:rsidRPr="00C55ABC">
        <w:t xml:space="preserve"> dualen Studiengangvariante </w:t>
      </w:r>
      <w:r>
        <w:t>von der des Regelstudiums?</w:t>
      </w:r>
    </w:p>
    <w:p w14:paraId="473EC5AB" w14:textId="5C6602FF" w:rsidR="00461403" w:rsidRPr="00461403" w:rsidRDefault="00461403" w:rsidP="00461403">
      <w:pPr>
        <w:pStyle w:val="FlietextTH"/>
        <w:ind w:left="426"/>
        <w:rPr>
          <w:color w:val="C00000"/>
          <w:sz w:val="21"/>
          <w:szCs w:val="21"/>
        </w:rPr>
      </w:pPr>
      <w:r w:rsidRPr="00461403">
        <w:rPr>
          <w:color w:val="C00000"/>
          <w:sz w:val="21"/>
          <w:szCs w:val="21"/>
        </w:rPr>
        <w:t xml:space="preserve">Hinweis: Ein entsprechend </w:t>
      </w:r>
      <w:r w:rsidR="00921733">
        <w:rPr>
          <w:color w:val="C00000"/>
          <w:sz w:val="21"/>
          <w:szCs w:val="21"/>
        </w:rPr>
        <w:t>unterschiedliches</w:t>
      </w:r>
      <w:r w:rsidR="00921733" w:rsidRPr="00461403">
        <w:rPr>
          <w:color w:val="C00000"/>
          <w:sz w:val="21"/>
          <w:szCs w:val="21"/>
        </w:rPr>
        <w:t xml:space="preserve"> </w:t>
      </w:r>
      <w:r w:rsidRPr="00461403">
        <w:rPr>
          <w:color w:val="C00000"/>
          <w:sz w:val="21"/>
          <w:szCs w:val="21"/>
        </w:rPr>
        <w:t xml:space="preserve">Absolvent*innenprofil </w:t>
      </w:r>
      <w:r>
        <w:rPr>
          <w:color w:val="C00000"/>
          <w:sz w:val="21"/>
          <w:szCs w:val="21"/>
        </w:rPr>
        <w:t xml:space="preserve">der dualen Variante </w:t>
      </w:r>
      <w:r w:rsidRPr="00461403">
        <w:rPr>
          <w:color w:val="C00000"/>
          <w:sz w:val="21"/>
          <w:szCs w:val="21"/>
        </w:rPr>
        <w:t>muss auch im Kurzbericht sowie im M</w:t>
      </w:r>
      <w:r>
        <w:rPr>
          <w:color w:val="C00000"/>
          <w:sz w:val="21"/>
          <w:szCs w:val="21"/>
        </w:rPr>
        <w:t>odulhandbuch dargestellt werden. Hieraus muss erkennbar werden, wie sich die duale Variante in ihrem vermittelten Kompetenzprofil von dem des Regelstudiums unterscheidet.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7130AB33" w14:textId="77777777" w:rsidTr="0009488B">
        <w:tc>
          <w:tcPr>
            <w:tcW w:w="8919" w:type="dxa"/>
          </w:tcPr>
          <w:p w14:paraId="4E321BF8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7367D3AE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7324C06E" w14:textId="5DCDF037" w:rsidR="00461403" w:rsidRDefault="00461403" w:rsidP="00461403">
      <w:pPr>
        <w:pStyle w:val="Heading3"/>
        <w:numPr>
          <w:ilvl w:val="0"/>
          <w:numId w:val="0"/>
        </w:numPr>
        <w:tabs>
          <w:tab w:val="clear" w:pos="794"/>
        </w:tabs>
        <w:spacing w:before="240" w:after="60"/>
      </w:pPr>
      <w:r>
        <w:t xml:space="preserve">Wo und in welchem </w:t>
      </w:r>
      <w:r w:rsidRPr="006F188F">
        <w:t xml:space="preserve">Umfang </w:t>
      </w:r>
      <w:r>
        <w:t>findet</w:t>
      </w:r>
      <w:r w:rsidR="00921733">
        <w:t xml:space="preserve"> im Curriculum</w:t>
      </w:r>
      <w:r>
        <w:t xml:space="preserve"> ein kreditierter </w:t>
      </w:r>
      <w:r w:rsidR="00921733">
        <w:t>Theorie-Praxis-</w:t>
      </w:r>
      <w:r w:rsidRPr="006F188F">
        <w:t>Transfer</w:t>
      </w:r>
      <w:r>
        <w:t xml:space="preserve"> statt?</w:t>
      </w:r>
    </w:p>
    <w:p w14:paraId="63F7345E" w14:textId="4A8ECA3A" w:rsidR="00461403" w:rsidRPr="00461403" w:rsidRDefault="00461403" w:rsidP="00461403">
      <w:pPr>
        <w:pStyle w:val="FlietextTH"/>
        <w:ind w:left="426"/>
        <w:rPr>
          <w:color w:val="C00000"/>
          <w:sz w:val="21"/>
          <w:szCs w:val="21"/>
        </w:rPr>
      </w:pPr>
      <w:r w:rsidRPr="00461403">
        <w:rPr>
          <w:color w:val="C00000"/>
          <w:sz w:val="21"/>
          <w:szCs w:val="21"/>
        </w:rPr>
        <w:t>Hinweis: Gemeint ist die Vergabe von ECTS-Punkten zu</w:t>
      </w:r>
      <w:r w:rsidR="00921733">
        <w:rPr>
          <w:color w:val="C00000"/>
          <w:sz w:val="21"/>
          <w:szCs w:val="21"/>
        </w:rPr>
        <w:t xml:space="preserve">m Nachweis der </w:t>
      </w:r>
      <w:r w:rsidRPr="00461403">
        <w:rPr>
          <w:color w:val="C00000"/>
          <w:sz w:val="21"/>
          <w:szCs w:val="21"/>
        </w:rPr>
        <w:t>beim Praxis</w:t>
      </w:r>
      <w:r w:rsidR="00921733">
        <w:rPr>
          <w:color w:val="C00000"/>
          <w:sz w:val="21"/>
          <w:szCs w:val="21"/>
        </w:rPr>
        <w:t>-</w:t>
      </w:r>
      <w:r w:rsidRPr="00461403">
        <w:rPr>
          <w:color w:val="C00000"/>
          <w:sz w:val="21"/>
          <w:szCs w:val="21"/>
        </w:rPr>
        <w:t>partner erworbenen, studienrelevanten Kompetenzen</w:t>
      </w:r>
      <w:r w:rsidR="00921733">
        <w:rPr>
          <w:color w:val="C00000"/>
          <w:sz w:val="21"/>
          <w:szCs w:val="21"/>
        </w:rPr>
        <w:t xml:space="preserve"> bzw. deren Transfer in den akademischen Kontext</w:t>
      </w:r>
      <w:r w:rsidRPr="00461403">
        <w:rPr>
          <w:color w:val="C00000"/>
          <w:sz w:val="21"/>
          <w:szCs w:val="21"/>
        </w:rPr>
        <w:t xml:space="preserve">. </w:t>
      </w:r>
      <w:r w:rsidR="00921733" w:rsidRPr="00921733">
        <w:rPr>
          <w:color w:val="C00000"/>
          <w:sz w:val="21"/>
          <w:szCs w:val="21"/>
        </w:rPr>
        <w:t>Dies kann et</w:t>
      </w:r>
      <w:r w:rsidR="00921733">
        <w:rPr>
          <w:color w:val="C00000"/>
          <w:sz w:val="21"/>
          <w:szCs w:val="21"/>
        </w:rPr>
        <w:t>wa durch kontinuierliche Praxis</w:t>
      </w:r>
      <w:r w:rsidR="00921733" w:rsidRPr="00921733">
        <w:rPr>
          <w:color w:val="C00000"/>
          <w:sz w:val="21"/>
          <w:szCs w:val="21"/>
        </w:rPr>
        <w:t>module, in Pro</w:t>
      </w:r>
      <w:r w:rsidR="00921733">
        <w:rPr>
          <w:color w:val="C00000"/>
          <w:sz w:val="21"/>
          <w:szCs w:val="21"/>
        </w:rPr>
        <w:t>jekt-modulen, oder durch spezifi</w:t>
      </w:r>
      <w:r w:rsidR="00921733" w:rsidRPr="00921733">
        <w:rPr>
          <w:color w:val="C00000"/>
          <w:sz w:val="21"/>
          <w:szCs w:val="21"/>
        </w:rPr>
        <w:t>sche Aufgabe</w:t>
      </w:r>
      <w:r w:rsidR="00921733">
        <w:rPr>
          <w:color w:val="C00000"/>
          <w:sz w:val="21"/>
          <w:szCs w:val="21"/>
        </w:rPr>
        <w:t>n</w:t>
      </w:r>
      <w:r w:rsidR="00921733" w:rsidRPr="00921733">
        <w:rPr>
          <w:color w:val="C00000"/>
          <w:sz w:val="21"/>
          <w:szCs w:val="21"/>
        </w:rPr>
        <w:t>stellungen für dual Studierende o. ä. geschehen.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16E60D3A" w14:textId="77777777" w:rsidTr="0009488B">
        <w:tc>
          <w:tcPr>
            <w:tcW w:w="8919" w:type="dxa"/>
          </w:tcPr>
          <w:p w14:paraId="1DA0F675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431BA718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129624D1" w14:textId="77777777" w:rsidR="00461403" w:rsidRDefault="00461403" w:rsidP="00461403">
      <w:pPr>
        <w:pStyle w:val="Heading3"/>
        <w:numPr>
          <w:ilvl w:val="0"/>
          <w:numId w:val="0"/>
        </w:numPr>
        <w:tabs>
          <w:tab w:val="clear" w:pos="794"/>
        </w:tabs>
        <w:spacing w:before="240" w:after="60"/>
      </w:pPr>
      <w:r>
        <w:t>Wo wird die inhaltliche und organisatorische Verzahnung zwischen hochschulischer und betrieblicher Ausbildung verbindlich verankert und für Studierende und Studieninteressierte zugänglich gemacht?</w:t>
      </w:r>
    </w:p>
    <w:p w14:paraId="250F28FD" w14:textId="77777777" w:rsidR="00461403" w:rsidRPr="00461403" w:rsidRDefault="00461403" w:rsidP="00461403">
      <w:pPr>
        <w:pStyle w:val="FlietextTH"/>
        <w:ind w:left="426"/>
        <w:rPr>
          <w:color w:val="C00000"/>
          <w:sz w:val="21"/>
          <w:szCs w:val="21"/>
        </w:rPr>
      </w:pPr>
      <w:r w:rsidRPr="00461403">
        <w:rPr>
          <w:color w:val="C00000"/>
          <w:sz w:val="21"/>
          <w:szCs w:val="21"/>
        </w:rPr>
        <w:t xml:space="preserve">Hinweis: Die duale Variante und deren spezifische curriculare Ausprägung muss </w:t>
      </w:r>
      <w:r w:rsidR="00921733">
        <w:rPr>
          <w:color w:val="C00000"/>
          <w:sz w:val="21"/>
          <w:szCs w:val="21"/>
        </w:rPr>
        <w:t xml:space="preserve">identifizierbar und </w:t>
      </w:r>
      <w:r w:rsidRPr="00461403">
        <w:rPr>
          <w:color w:val="C00000"/>
          <w:sz w:val="21"/>
          <w:szCs w:val="21"/>
        </w:rPr>
        <w:t>verbindlich in den Studiengansunterlagen verankert sein, etwa in einer separaten Prüfungsordnung oder als zusätzliche Anlage zur Prüfungsordnung des Regelstudiums.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4D375CC9" w14:textId="77777777" w:rsidTr="0009488B">
        <w:tc>
          <w:tcPr>
            <w:tcW w:w="8919" w:type="dxa"/>
          </w:tcPr>
          <w:p w14:paraId="51A43B30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247F9301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5FEF798A" w14:textId="77777777" w:rsidR="00E83842" w:rsidRPr="00461403" w:rsidRDefault="00E83842" w:rsidP="00461403">
      <w:pPr>
        <w:rPr>
          <w:sz w:val="2"/>
          <w:szCs w:val="2"/>
        </w:rPr>
      </w:pPr>
    </w:p>
    <w:sectPr w:rsidR="00E83842" w:rsidRPr="00461403" w:rsidSect="004614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76" w:right="1117" w:bottom="851" w:left="186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EC57" w14:textId="77777777" w:rsidR="00BD3B61" w:rsidRDefault="00BD3B61">
      <w:pPr>
        <w:spacing w:after="0" w:line="240" w:lineRule="auto"/>
      </w:pPr>
      <w:r>
        <w:separator/>
      </w:r>
    </w:p>
  </w:endnote>
  <w:endnote w:type="continuationSeparator" w:id="0">
    <w:p w14:paraId="7CE688DD" w14:textId="77777777" w:rsidR="00BD3B61" w:rsidRDefault="00BD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B13F" w14:textId="77777777" w:rsidR="00544DF4" w:rsidRPr="00002548" w:rsidRDefault="00461403" w:rsidP="00002548">
    <w:r w:rsidRPr="009A514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1C0B1" wp14:editId="4A69FB80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39545" cy="161925"/>
              <wp:effectExtent l="0" t="0" r="8255" b="952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E9CF7" w14:textId="77777777" w:rsidR="00544DF4" w:rsidRPr="00002548" w:rsidRDefault="00461403" w:rsidP="00B156D0"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3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r w:rsidRPr="009A514C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Pr="009A51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3</w:instrText>
                          </w:r>
                          <w:r w:rsidRPr="009A514C">
                            <w:fldChar w:fldCharType="end"/>
                          </w:r>
                          <w:r w:rsidRPr="00002548">
                            <w:instrText xml:space="preserve">" "" </w:instrText>
                          </w:r>
                          <w:r w:rsidRPr="00002548">
                            <w:rPr>
                              <w:noProof/>
                            </w:rPr>
                            <w:instrText xml:space="preserve">Seite </w:instrText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rPr>
                              <w:noProof/>
                            </w:rPr>
                            <w:instrText xml:space="preserve"> von </w:instrText>
                          </w:r>
                          <w:r>
                            <w:rPr>
                              <w:noProof/>
                            </w:rPr>
                            <w:instrText>2</w:instrText>
                          </w:r>
                          <w:r w:rsidRPr="00002548">
                            <w:fldChar w:fldCharType="separate"/>
                          </w:r>
                          <w:r w:rsidRPr="00002548">
                            <w:rPr>
                              <w:noProof/>
                            </w:rPr>
                            <w:t xml:space="preserve">Seite </w:t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002548">
                            <w:rPr>
                              <w:noProof/>
                            </w:rPr>
                            <w:t xml:space="preserve"> von </w:t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Pr="00002548">
                            <w:fldChar w:fldCharType="end"/>
                          </w:r>
                        </w:p>
                        <w:p w14:paraId="44F86800" w14:textId="77777777" w:rsidR="00544DF4" w:rsidRPr="00002548" w:rsidRDefault="00544DF4" w:rsidP="006D40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1C0B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30.9pt;margin-top:779.65pt;width:113.3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" stroked="f">
              <v:textbox inset="0,0,0,0">
                <w:txbxContent>
                  <w:p w14:paraId="299E9CF7" w14:textId="77777777" w:rsidR="00544DF4" w:rsidRPr="00002548" w:rsidRDefault="00461403" w:rsidP="00B156D0"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3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Pr="009A514C">
                      <w:fldChar w:fldCharType="begin"/>
                    </w:r>
                    <w:r>
                      <w:instrText xml:space="preserve"> NUMPAGES </w:instrText>
                    </w:r>
                    <w:r w:rsidRPr="009A514C">
                      <w:fldChar w:fldCharType="separate"/>
                    </w:r>
                    <w:r>
                      <w:rPr>
                        <w:noProof/>
                      </w:rPr>
                      <w:instrText>3</w:instrText>
                    </w:r>
                    <w:r w:rsidRPr="009A514C">
                      <w:fldChar w:fldCharType="end"/>
                    </w:r>
                    <w:r w:rsidRPr="00002548">
                      <w:instrText xml:space="preserve">" "" </w:instrText>
                    </w:r>
                    <w:r w:rsidRPr="00002548">
                      <w:rPr>
                        <w:noProof/>
                      </w:rPr>
                      <w:instrText xml:space="preserve">Seite </w:instrText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rPr>
                        <w:noProof/>
                      </w:rPr>
                      <w:instrText xml:space="preserve"> von </w:instrText>
                    </w:r>
                    <w:r>
                      <w:rPr>
                        <w:noProof/>
                      </w:rPr>
                      <w:instrText>2</w:instrText>
                    </w:r>
                    <w:r w:rsidRPr="00002548">
                      <w:fldChar w:fldCharType="separate"/>
                    </w:r>
                    <w:r w:rsidRPr="00002548">
                      <w:rPr>
                        <w:noProof/>
                      </w:rPr>
                      <w:t xml:space="preserve">Seite </w:t>
                    </w:r>
                    <w:r>
                      <w:rPr>
                        <w:noProof/>
                      </w:rPr>
                      <w:t>1</w:t>
                    </w:r>
                    <w:r w:rsidRPr="00002548">
                      <w:rPr>
                        <w:noProof/>
                      </w:rPr>
                      <w:t xml:space="preserve"> von </w:t>
                    </w:r>
                    <w:r>
                      <w:rPr>
                        <w:noProof/>
                      </w:rPr>
                      <w:t>3</w:t>
                    </w:r>
                    <w:r w:rsidRPr="00002548">
                      <w:fldChar w:fldCharType="end"/>
                    </w:r>
                  </w:p>
                  <w:p w14:paraId="44F86800" w14:textId="77777777" w:rsidR="00544DF4" w:rsidRPr="00002548" w:rsidRDefault="00544DF4" w:rsidP="006D40C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4F46" w14:textId="77777777" w:rsidR="00544DF4" w:rsidRPr="00E96915" w:rsidRDefault="00461403" w:rsidP="00035FF7">
    <w:pPr>
      <w:pStyle w:val="Kopf-FuzeileTH"/>
    </w:pPr>
    <w:bookmarkStart w:id="0" w:name="OLE_LINK7"/>
    <w:bookmarkStart w:id="1" w:name="OLE_LINK8"/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EE235FD" wp14:editId="273E189B">
              <wp:simplePos x="0" y="0"/>
              <wp:positionH relativeFrom="page">
                <wp:posOffset>5472430</wp:posOffset>
              </wp:positionH>
              <wp:positionV relativeFrom="page">
                <wp:posOffset>10337165</wp:posOffset>
              </wp:positionV>
              <wp:extent cx="885960" cy="176040"/>
              <wp:effectExtent l="0" t="0" r="9525" b="0"/>
              <wp:wrapNone/>
              <wp:docPr id="18" name="Textfeld 2" descr="Seitenzahl" title="Seitenzah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960" cy="17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E0B7C" w14:textId="77777777" w:rsidR="00544DF4" w:rsidRPr="00002548" w:rsidRDefault="00461403" w:rsidP="00035FF7">
                          <w:pPr>
                            <w:pStyle w:val="Kopf-FuzeileTH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903904">
                            <w:fldChar w:fldCharType="begin"/>
                          </w:r>
                          <w:r w:rsidR="00903904">
                            <w:instrText xml:space="preserve"> NUMPAGES  \* Arabic  \* MERGEFORMAT </w:instrText>
                          </w:r>
                          <w:r w:rsidR="00903904">
                            <w:fldChar w:fldCharType="separate"/>
                          </w:r>
                          <w:r>
                            <w:t>3</w:t>
                          </w:r>
                          <w:r w:rsidR="0090390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3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le: Seitenzahl - Description: Seitenzahl" style="position:absolute;margin-left:430.9pt;margin-top:813.95pt;width:69.7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" stroked="f">
              <v:textbox inset="0,0,0,0">
                <w:txbxContent>
                  <w:p w14:paraId="7D3E0B7C" w14:textId="77777777" w:rsidR="00544DF4" w:rsidRPr="00002548" w:rsidRDefault="00461403" w:rsidP="00035FF7">
                    <w:pPr>
                      <w:pStyle w:val="Kopf-FuzeileTH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903904">
                      <w:fldChar w:fldCharType="begin"/>
                    </w:r>
                    <w:r w:rsidR="00903904">
                      <w:instrText xml:space="preserve"> NUMPAGES  \* Arabic  \* MERGEFORMAT </w:instrText>
                    </w:r>
                    <w:r w:rsidR="00903904">
                      <w:fldChar w:fldCharType="separate"/>
                    </w:r>
                    <w:r>
                      <w:t>3</w:t>
                    </w:r>
                    <w:r w:rsidR="0090390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  <w:r>
      <w:t xml:space="preserve">TH Köln </w:t>
    </w:r>
    <w:r w:rsidRPr="0021021D">
      <w:rPr>
        <w:color w:val="BFBFBF" w:themeColor="background1" w:themeShade="BF"/>
      </w:rPr>
      <w:t>| V</w:t>
    </w:r>
    <w:r>
      <w:rPr>
        <w:color w:val="BFBFBF" w:themeColor="background1" w:themeShade="BF"/>
      </w:rPr>
      <w:t>1</w:t>
    </w:r>
    <w:r w:rsidRPr="0021021D">
      <w:rPr>
        <w:color w:val="BFBFBF" w:themeColor="background1" w:themeShade="BF"/>
      </w:rPr>
      <w:t xml:space="preserve"> </w:t>
    </w:r>
    <w:r>
      <w:rPr>
        <w:color w:val="BFBFBF" w:themeColor="background1" w:themeShade="BF"/>
      </w:rPr>
      <w:t>1</w:t>
    </w:r>
    <w:r w:rsidRPr="0021021D">
      <w:rPr>
        <w:color w:val="BFBFBF" w:themeColor="background1" w:themeShade="BF"/>
      </w:rPr>
      <w:t xml:space="preserve">; </w:t>
    </w:r>
    <w:r>
      <w:rPr>
        <w:color w:val="BFBFBF" w:themeColor="background1" w:themeShade="BF"/>
      </w:rPr>
      <w:t>19</w:t>
    </w:r>
    <w:r w:rsidRPr="0021021D">
      <w:rPr>
        <w:color w:val="BFBFBF" w:themeColor="background1" w:themeShade="BF"/>
      </w:rPr>
      <w:t>.0</w:t>
    </w:r>
    <w:r>
      <w:rPr>
        <w:color w:val="BFBFBF" w:themeColor="background1" w:themeShade="BF"/>
      </w:rPr>
      <w:t>2</w:t>
    </w:r>
    <w:r w:rsidRPr="0021021D">
      <w:rPr>
        <w:color w:val="BFBFBF" w:themeColor="background1" w:themeShade="BF"/>
      </w:rPr>
      <w:t>.202</w:t>
    </w:r>
    <w:r>
      <w:rPr>
        <w:color w:val="BFBFBF" w:themeColor="background1" w:themeShade="BF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8539" w14:textId="3126F844" w:rsidR="00544DF4" w:rsidRPr="00942B41" w:rsidRDefault="00942B41" w:rsidP="00942B41">
    <w:pPr>
      <w:pStyle w:val="Kopf-FuzeileTH"/>
      <w:tabs>
        <w:tab w:val="left" w:pos="6761"/>
      </w:tabs>
    </w:pPr>
    <w:bookmarkStart w:id="6" w:name="OLE_LINK4"/>
    <w:bookmarkStart w:id="7" w:name="OLE_LINK5"/>
    <w:r>
      <mc:AlternateContent>
        <mc:Choice Requires="wps">
          <w:drawing>
            <wp:anchor distT="0" distB="0" distL="114300" distR="114300" simplePos="0" relativeHeight="251663360" behindDoc="0" locked="1" layoutInCell="1" allowOverlap="1" wp14:anchorId="671FADB5" wp14:editId="4557DA03">
              <wp:simplePos x="0" y="0"/>
              <wp:positionH relativeFrom="page">
                <wp:posOffset>5472430</wp:posOffset>
              </wp:positionH>
              <wp:positionV relativeFrom="page">
                <wp:posOffset>10337165</wp:posOffset>
              </wp:positionV>
              <wp:extent cx="885960" cy="176040"/>
              <wp:effectExtent l="0" t="0" r="9525" b="0"/>
              <wp:wrapNone/>
              <wp:docPr id="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960" cy="17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F3BFE" w14:textId="77777777" w:rsidR="00942B41" w:rsidRPr="00002548" w:rsidRDefault="00942B41" w:rsidP="00942B41">
                          <w:pPr>
                            <w:pStyle w:val="Kopf-FuzeileTH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FADB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9pt;margin-top:813.95pt;width:69.75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" stroked="f">
              <v:textbox inset="0,0,0,0">
                <w:txbxContent>
                  <w:p w14:paraId="0A2F3BFE" w14:textId="77777777" w:rsidR="00942B41" w:rsidRPr="00002548" w:rsidRDefault="00942B41" w:rsidP="00942B41">
                    <w:pPr>
                      <w:pStyle w:val="Kopf-FuzeileTH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bookmarkEnd w:id="6"/>
    <w:bookmarkEnd w:id="7"/>
    <w:r w:rsidRPr="00EB3FE6">
      <w:t xml:space="preserve"> </w:t>
    </w:r>
    <w:r>
      <w:t xml:space="preserve">TH Köln </w:t>
    </w:r>
    <w:r w:rsidRPr="0021021D">
      <w:rPr>
        <w:color w:val="BFBFBF" w:themeColor="background1" w:themeShade="BF"/>
      </w:rPr>
      <w:t xml:space="preserve">| </w:t>
    </w:r>
    <w:r>
      <w:rPr>
        <w:color w:val="BFBFBF" w:themeColor="background1" w:themeShade="BF"/>
      </w:rPr>
      <w:t xml:space="preserve">Hochschulreferat Qualitätsmanagement | </w:t>
    </w:r>
    <w:r w:rsidRPr="0021021D">
      <w:rPr>
        <w:color w:val="BFBFBF" w:themeColor="background1" w:themeShade="BF"/>
      </w:rPr>
      <w:t>V</w:t>
    </w:r>
    <w:r>
      <w:rPr>
        <w:color w:val="BFBFBF" w:themeColor="background1" w:themeShade="BF"/>
      </w:rPr>
      <w:t>1</w:t>
    </w:r>
    <w:r w:rsidRPr="0021021D">
      <w:rPr>
        <w:color w:val="BFBFBF" w:themeColor="background1" w:themeShade="BF"/>
      </w:rPr>
      <w:t xml:space="preserve"> </w:t>
    </w:r>
    <w:r>
      <w:rPr>
        <w:color w:val="BFBFBF" w:themeColor="background1" w:themeShade="BF"/>
      </w:rPr>
      <w:t>0</w:t>
    </w:r>
    <w:r w:rsidRPr="0021021D">
      <w:rPr>
        <w:color w:val="BFBFBF" w:themeColor="background1" w:themeShade="BF"/>
      </w:rPr>
      <w:t xml:space="preserve"> </w:t>
    </w:r>
    <w:r>
      <w:rPr>
        <w:color w:val="BFBFBF" w:themeColor="background1" w:themeShade="BF"/>
      </w:rPr>
      <w:t>| 21</w:t>
    </w:r>
    <w:r w:rsidRPr="0021021D">
      <w:rPr>
        <w:color w:val="BFBFBF" w:themeColor="background1" w:themeShade="BF"/>
      </w:rPr>
      <w:t>.</w:t>
    </w:r>
    <w:r>
      <w:rPr>
        <w:color w:val="BFBFBF" w:themeColor="background1" w:themeShade="BF"/>
      </w:rPr>
      <w:t>01</w:t>
    </w:r>
    <w:r w:rsidRPr="0021021D">
      <w:rPr>
        <w:color w:val="BFBFBF" w:themeColor="background1" w:themeShade="BF"/>
      </w:rPr>
      <w:t>.202</w:t>
    </w:r>
    <w:r>
      <w:rPr>
        <w:color w:val="BFBFBF" w:themeColor="background1" w:themeShade="BF"/>
      </w:rPr>
      <w:t>6</w:t>
    </w:r>
    <w:r>
      <w:rPr>
        <w:color w:val="BFBFBF" w:themeColor="background1" w:themeShade="BF"/>
      </w:rPr>
      <w:tab/>
    </w:r>
    <w:r>
      <w:rPr>
        <w:color w:val="BFBFBF" w:themeColor="background1" w:themeShade="BF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1D90" w14:textId="77777777" w:rsidR="00BD3B61" w:rsidRDefault="00BD3B61">
      <w:pPr>
        <w:spacing w:after="0" w:line="240" w:lineRule="auto"/>
      </w:pPr>
      <w:r>
        <w:separator/>
      </w:r>
    </w:p>
  </w:footnote>
  <w:footnote w:type="continuationSeparator" w:id="0">
    <w:p w14:paraId="1C4FF5EA" w14:textId="77777777" w:rsidR="00BD3B61" w:rsidRDefault="00BD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80D1" w14:textId="77777777" w:rsidR="00942B41" w:rsidRDefault="00942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3D7D" w14:textId="59C3B269" w:rsidR="00544DF4" w:rsidRPr="008E48AF" w:rsidRDefault="00903904" w:rsidP="008363D0">
    <w:pPr>
      <w:pStyle w:val="Kopf-FuzeileTH"/>
    </w:pPr>
    <w:r>
      <w:fldChar w:fldCharType="begin"/>
    </w:r>
    <w:r>
      <w:instrText xml:space="preserve"> STYLEREF  "Überschrift 1 unnummeriert"  \* MERGEFORMAT </w:instrText>
    </w:r>
    <w:r>
      <w:fldChar w:fldCharType="separate"/>
    </w:r>
    <w:r>
      <w:rPr>
        <w:b/>
        <w:bCs/>
        <w:lang w:val="en-US"/>
      </w:rPr>
      <w:t>Error! Use the Home tab to apply Überschrift 1 unnummeriert to the text that you want to appear here.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CBD4" w14:textId="77777777" w:rsidR="00544DF4" w:rsidRDefault="00461403" w:rsidP="00BC3D56">
    <w:pPr>
      <w:pStyle w:val="Kopf-FuzeileTH"/>
    </w:pPr>
    <w:bookmarkStart w:id="2" w:name="OLE_LINK3"/>
    <w:r>
      <w:t>Hochschulreferat Qualitätsmanagement</w:t>
    </w:r>
  </w:p>
  <w:p w14:paraId="4E3869EB" w14:textId="77777777" w:rsidR="00544DF4" w:rsidRPr="00D950CD" w:rsidRDefault="00461403" w:rsidP="00BC3D56">
    <w:pPr>
      <w:pStyle w:val="Kopf-FuzeileTH"/>
      <w:rPr>
        <w:rStyle w:val="fettTH"/>
      </w:rPr>
    </w:pPr>
    <w:r>
      <w:t>E: akkreditierung</w:t>
    </w:r>
    <w:r w:rsidRPr="0053274C">
      <w:t>@th-koeln.de</w:t>
    </w:r>
    <w:r w:rsidRPr="00D950CD">
      <w:rPr>
        <w:rStyle w:val="fettTH"/>
      </w:rPr>
      <w:drawing>
        <wp:anchor distT="0" distB="0" distL="114300" distR="114300" simplePos="0" relativeHeight="251660288" behindDoc="0" locked="1" layoutInCell="1" allowOverlap="1" wp14:anchorId="1442C927" wp14:editId="612BA4A6">
          <wp:simplePos x="0" y="0"/>
          <wp:positionH relativeFrom="page">
            <wp:posOffset>5472430</wp:posOffset>
          </wp:positionH>
          <wp:positionV relativeFrom="page">
            <wp:posOffset>360045</wp:posOffset>
          </wp:positionV>
          <wp:extent cx="1141920" cy="622440"/>
          <wp:effectExtent l="0" t="0" r="1270" b="6350"/>
          <wp:wrapNone/>
          <wp:docPr id="9" name="Grafik 1" descr="Wortmarke TH Köln mit Claim: Technology Arts Sciences" title="Logo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HKoeln_Schrift_Rupp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920" cy="62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OLE_LINK9"/>
    <w:bookmarkStart w:id="4" w:name="OLE_LINK10"/>
    <w:bookmarkStart w:id="5" w:name="OLE_LINK1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1F74"/>
    <w:multiLevelType w:val="multilevel"/>
    <w:tmpl w:val="0A748358"/>
    <w:styleLink w:val="ListeTHKlnArial2"/>
    <w:lvl w:ilvl="0">
      <w:start w:val="1"/>
      <w:numFmt w:val="upperRoman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596"/>
        </w:tabs>
        <w:ind w:left="596" w:hanging="596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num w:numId="1" w16cid:durableId="1391155070">
    <w:abstractNumId w:val="0"/>
  </w:num>
  <w:num w:numId="2" w16cid:durableId="2140410441">
    <w:abstractNumId w:val="0"/>
  </w:num>
  <w:num w:numId="3" w16cid:durableId="125050228">
    <w:abstractNumId w:val="0"/>
  </w:num>
  <w:num w:numId="4" w16cid:durableId="1010647627">
    <w:abstractNumId w:val="0"/>
  </w:num>
  <w:num w:numId="5" w16cid:durableId="12439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03"/>
    <w:rsid w:val="00461403"/>
    <w:rsid w:val="00544DF4"/>
    <w:rsid w:val="007849E3"/>
    <w:rsid w:val="007A1AE4"/>
    <w:rsid w:val="008F5966"/>
    <w:rsid w:val="00903904"/>
    <w:rsid w:val="00916166"/>
    <w:rsid w:val="00921733"/>
    <w:rsid w:val="00942B41"/>
    <w:rsid w:val="00BD3B61"/>
    <w:rsid w:val="00E721AF"/>
    <w:rsid w:val="00E8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C6FC"/>
  <w15:chartTrackingRefBased/>
  <w15:docId w15:val="{0B79B932-6D51-4C29-AF04-F7A538CB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FlietextTH"/>
    <w:rsid w:val="00461403"/>
    <w:pPr>
      <w:spacing w:after="120" w:line="295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styleId="Heading1">
    <w:name w:val="heading 1"/>
    <w:basedOn w:val="Normal"/>
    <w:next w:val="FlietextTH"/>
    <w:link w:val="Heading1Char"/>
    <w:uiPriority w:val="1"/>
    <w:qFormat/>
    <w:rsid w:val="00461403"/>
    <w:pPr>
      <w:keepNext/>
      <w:keepLines/>
      <w:numPr>
        <w:numId w:val="1"/>
      </w:numPr>
      <w:tabs>
        <w:tab w:val="left" w:pos="794"/>
      </w:tabs>
      <w:spacing w:afterLines="100" w:after="100" w:line="240" w:lineRule="auto"/>
      <w:contextualSpacing/>
      <w:outlineLvl w:val="0"/>
    </w:pPr>
    <w:rPr>
      <w:rFonts w:cs="Arial"/>
      <w:sz w:val="31"/>
    </w:rPr>
  </w:style>
  <w:style w:type="paragraph" w:styleId="Heading2">
    <w:name w:val="heading 2"/>
    <w:basedOn w:val="Normal"/>
    <w:next w:val="FlietextTH"/>
    <w:link w:val="Heading2Char"/>
    <w:uiPriority w:val="1"/>
    <w:qFormat/>
    <w:rsid w:val="00461403"/>
    <w:pPr>
      <w:keepNext/>
      <w:numPr>
        <w:ilvl w:val="1"/>
        <w:numId w:val="1"/>
      </w:numPr>
      <w:tabs>
        <w:tab w:val="left" w:pos="794"/>
      </w:tabs>
      <w:suppressAutoHyphens/>
      <w:spacing w:beforeLines="150" w:before="150" w:afterLines="50" w:after="50" w:line="264" w:lineRule="auto"/>
      <w:contextualSpacing/>
      <w:outlineLvl w:val="1"/>
    </w:pPr>
    <w:rPr>
      <w:bCs/>
      <w:iCs/>
      <w:sz w:val="24"/>
      <w:szCs w:val="28"/>
    </w:rPr>
  </w:style>
  <w:style w:type="paragraph" w:styleId="Heading3">
    <w:name w:val="heading 3"/>
    <w:basedOn w:val="Heading2"/>
    <w:next w:val="FlietextTH"/>
    <w:link w:val="Heading3Char"/>
    <w:uiPriority w:val="1"/>
    <w:qFormat/>
    <w:rsid w:val="00461403"/>
    <w:pPr>
      <w:keepLines/>
      <w:numPr>
        <w:ilvl w:val="2"/>
      </w:numPr>
      <w:suppressAutoHyphens w:val="0"/>
      <w:spacing w:beforeLines="100" w:before="100" w:afterLines="25" w:after="25" w:line="295" w:lineRule="auto"/>
      <w:outlineLvl w:val="2"/>
    </w:pPr>
    <w:rPr>
      <w:b/>
      <w:sz w:val="20"/>
      <w:szCs w:val="24"/>
      <w:lang w:eastAsia="x-none"/>
    </w:rPr>
  </w:style>
  <w:style w:type="paragraph" w:styleId="Heading4">
    <w:name w:val="heading 4"/>
    <w:next w:val="FlietextTH"/>
    <w:link w:val="Heading4Char"/>
    <w:uiPriority w:val="1"/>
    <w:qFormat/>
    <w:rsid w:val="00461403"/>
    <w:pPr>
      <w:keepNext/>
      <w:numPr>
        <w:ilvl w:val="3"/>
        <w:numId w:val="1"/>
      </w:numPr>
      <w:spacing w:beforeLines="100" w:before="100" w:afterLines="25" w:after="25" w:line="295" w:lineRule="auto"/>
      <w:outlineLvl w:val="3"/>
    </w:pPr>
    <w:rPr>
      <w:rFonts w:ascii="Arial" w:eastAsia="Times New Roman" w:hAnsi="Arial" w:cs="Times New Roman"/>
      <w:bCs/>
      <w:i/>
      <w:color w:val="000000"/>
      <w:sz w:val="20"/>
      <w:szCs w:val="23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1403"/>
    <w:rPr>
      <w:rFonts w:ascii="Arial" w:eastAsia="Times New Roman" w:hAnsi="Arial" w:cs="Arial"/>
      <w:color w:val="000000" w:themeColor="text1"/>
      <w:sz w:val="31"/>
      <w:szCs w:val="20"/>
      <w:lang w:eastAsia="de-DE"/>
    </w:rPr>
  </w:style>
  <w:style w:type="character" w:customStyle="1" w:styleId="Heading2Char">
    <w:name w:val="Heading 2 Char"/>
    <w:basedOn w:val="DefaultParagraphFont"/>
    <w:link w:val="Heading2"/>
    <w:uiPriority w:val="1"/>
    <w:rsid w:val="00461403"/>
    <w:rPr>
      <w:rFonts w:ascii="Arial" w:eastAsia="Times New Roman" w:hAnsi="Arial" w:cs="Times New Roman"/>
      <w:bCs/>
      <w:iCs/>
      <w:color w:val="000000" w:themeColor="text1"/>
      <w:sz w:val="24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uiPriority w:val="1"/>
    <w:rsid w:val="00461403"/>
    <w:rPr>
      <w:rFonts w:ascii="Arial" w:eastAsia="Times New Roman" w:hAnsi="Arial" w:cs="Times New Roman"/>
      <w:b/>
      <w:bCs/>
      <w:iCs/>
      <w:color w:val="000000" w:themeColor="text1"/>
      <w:sz w:val="20"/>
      <w:szCs w:val="24"/>
      <w:lang w:eastAsia="x-none"/>
    </w:rPr>
  </w:style>
  <w:style w:type="character" w:customStyle="1" w:styleId="Heading4Char">
    <w:name w:val="Heading 4 Char"/>
    <w:basedOn w:val="DefaultParagraphFont"/>
    <w:link w:val="Heading4"/>
    <w:uiPriority w:val="1"/>
    <w:rsid w:val="00461403"/>
    <w:rPr>
      <w:rFonts w:ascii="Arial" w:eastAsia="Times New Roman" w:hAnsi="Arial" w:cs="Times New Roman"/>
      <w:bCs/>
      <w:i/>
      <w:color w:val="000000"/>
      <w:sz w:val="20"/>
      <w:szCs w:val="23"/>
      <w:lang w:eastAsia="de-DE"/>
    </w:rPr>
  </w:style>
  <w:style w:type="character" w:customStyle="1" w:styleId="fettTH">
    <w:name w:val="fett TH"/>
    <w:uiPriority w:val="6"/>
    <w:qFormat/>
    <w:rsid w:val="00461403"/>
    <w:rPr>
      <w:rFonts w:ascii="Arial" w:hAnsi="Arial"/>
      <w:b/>
    </w:rPr>
  </w:style>
  <w:style w:type="paragraph" w:customStyle="1" w:styleId="FlietextTH">
    <w:name w:val="Fließtext TH"/>
    <w:qFormat/>
    <w:rsid w:val="00461403"/>
    <w:pPr>
      <w:spacing w:after="120" w:line="295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customStyle="1" w:styleId="Kopf-FuzeileTH">
    <w:name w:val="Kopf-/Fußzeile TH"/>
    <w:uiPriority w:val="5"/>
    <w:qFormat/>
    <w:rsid w:val="00461403"/>
    <w:pPr>
      <w:spacing w:after="0" w:line="295" w:lineRule="auto"/>
    </w:pPr>
    <w:rPr>
      <w:rFonts w:ascii="Arial" w:eastAsia="Times New Roman" w:hAnsi="Arial" w:cs="Times New Roman"/>
      <w:noProof/>
      <w:color w:val="000000" w:themeColor="text1"/>
      <w:sz w:val="15"/>
      <w:szCs w:val="17"/>
      <w:lang w:eastAsia="de-DE"/>
    </w:rPr>
  </w:style>
  <w:style w:type="numbering" w:customStyle="1" w:styleId="ListeTHKlnArial2">
    <w:name w:val="Liste TH Köln Arial 2"/>
    <w:uiPriority w:val="99"/>
    <w:rsid w:val="00461403"/>
    <w:pPr>
      <w:numPr>
        <w:numId w:val="1"/>
      </w:numPr>
    </w:pPr>
  </w:style>
  <w:style w:type="paragraph" w:styleId="Header">
    <w:name w:val="header"/>
    <w:basedOn w:val="Normal"/>
    <w:link w:val="HeaderChar"/>
    <w:semiHidden/>
    <w:rsid w:val="0046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461403"/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table" w:styleId="TableGrid">
    <w:name w:val="Table Grid"/>
    <w:basedOn w:val="TableNormal"/>
    <w:uiPriority w:val="39"/>
    <w:rsid w:val="0046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B41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94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B41"/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-koeln.de/hochschule/studiengangsentwicklung_53556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1888-FBA5-467A-86FD-761AFD15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 Köln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Hochschulreferat Qualitätsmanagement</dc:creator>
  <cp:keywords/>
  <dc:description/>
  <cp:lastModifiedBy>Christian Daniels (cdaniel1)</cp:lastModifiedBy>
  <cp:revision>3</cp:revision>
  <dcterms:created xsi:type="dcterms:W3CDTF">2026-01-29T18:53:00Z</dcterms:created>
  <dcterms:modified xsi:type="dcterms:W3CDTF">2026-01-29T19:06:00Z</dcterms:modified>
</cp:coreProperties>
</file>