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B210" w14:textId="77777777" w:rsidR="006140C0" w:rsidRDefault="00A27BC0" w:rsidP="006140C0">
      <w:pPr>
        <w:spacing w:line="360" w:lineRule="auto"/>
        <w:jc w:val="center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7728" behindDoc="1" locked="0" layoutInCell="1" allowOverlap="1" wp14:anchorId="0B04E394" wp14:editId="559B60B5">
            <wp:simplePos x="0" y="0"/>
            <wp:positionH relativeFrom="column">
              <wp:posOffset>4508500</wp:posOffset>
            </wp:positionH>
            <wp:positionV relativeFrom="paragraph">
              <wp:posOffset>-571500</wp:posOffset>
            </wp:positionV>
            <wp:extent cx="1692910" cy="1059180"/>
            <wp:effectExtent l="0" t="0" r="2540" b="7620"/>
            <wp:wrapTight wrapText="bothSides">
              <wp:wrapPolygon edited="0">
                <wp:start x="0" y="0"/>
                <wp:lineTo x="0" y="21367"/>
                <wp:lineTo x="21389" y="21367"/>
                <wp:lineTo x="21389" y="0"/>
                <wp:lineTo x="0" y="0"/>
              </wp:wrapPolygon>
            </wp:wrapTight>
            <wp:docPr id="3" name="Bild 3" descr="studienfonds-logo-2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ienfonds-logo-2_kle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5E169" w14:textId="77777777" w:rsidR="006140C0" w:rsidRDefault="006140C0" w:rsidP="006140C0">
      <w:pPr>
        <w:spacing w:line="360" w:lineRule="auto"/>
        <w:rPr>
          <w:b/>
        </w:rPr>
      </w:pPr>
    </w:p>
    <w:p w14:paraId="79E54B90" w14:textId="77777777" w:rsidR="006140C0" w:rsidRDefault="006140C0" w:rsidP="006140C0">
      <w:pPr>
        <w:spacing w:line="360" w:lineRule="auto"/>
        <w:rPr>
          <w:b/>
        </w:rPr>
      </w:pPr>
      <w:r>
        <w:rPr>
          <w:b/>
        </w:rPr>
        <w:t xml:space="preserve">Verein zur Förderung des Campus Gummersbach </w:t>
      </w:r>
    </w:p>
    <w:p w14:paraId="6C90CC05" w14:textId="77777777" w:rsidR="006140C0" w:rsidRDefault="006140C0" w:rsidP="006140C0">
      <w:pPr>
        <w:spacing w:line="360" w:lineRule="auto"/>
        <w:rPr>
          <w:b/>
        </w:rPr>
      </w:pPr>
      <w:r>
        <w:rPr>
          <w:b/>
        </w:rPr>
        <w:t xml:space="preserve">der </w:t>
      </w:r>
      <w:r w:rsidR="00C978E7">
        <w:rPr>
          <w:b/>
        </w:rPr>
        <w:t>TH Köln</w:t>
      </w:r>
      <w:r>
        <w:rPr>
          <w:b/>
        </w:rPr>
        <w:t xml:space="preserve"> </w:t>
      </w:r>
    </w:p>
    <w:p w14:paraId="09EFCDA3" w14:textId="77777777" w:rsidR="006140C0" w:rsidRPr="005603E2" w:rsidRDefault="006140C0" w:rsidP="006140C0">
      <w:pPr>
        <w:spacing w:line="360" w:lineRule="auto"/>
      </w:pPr>
      <w:r w:rsidRPr="005603E2">
        <w:t>Herrn Michael Sallmann</w:t>
      </w:r>
    </w:p>
    <w:p w14:paraId="4FB09665" w14:textId="77777777" w:rsidR="006140C0" w:rsidRPr="005603E2" w:rsidRDefault="006140C0" w:rsidP="006140C0">
      <w:pPr>
        <w:spacing w:line="360" w:lineRule="auto"/>
      </w:pPr>
      <w:r w:rsidRPr="005603E2">
        <w:t xml:space="preserve">c/o </w:t>
      </w:r>
      <w:r>
        <w:t xml:space="preserve">IHK </w:t>
      </w:r>
      <w:r w:rsidRPr="005603E2">
        <w:t>Köln</w:t>
      </w:r>
      <w:r w:rsidR="00BB2D32">
        <w:t>,</w:t>
      </w:r>
      <w:r>
        <w:t xml:space="preserve"> </w:t>
      </w:r>
      <w:r w:rsidR="00AF569F">
        <w:t>Geschäftss</w:t>
      </w:r>
      <w:r w:rsidRPr="005603E2">
        <w:t>telle Oberberg</w:t>
      </w:r>
    </w:p>
    <w:p w14:paraId="448672AA" w14:textId="07B9FB71" w:rsidR="006140C0" w:rsidRPr="005603E2" w:rsidRDefault="0006222F" w:rsidP="006140C0">
      <w:pPr>
        <w:spacing w:line="360" w:lineRule="auto"/>
      </w:pPr>
      <w:r>
        <w:t>Steinmüllerallee 7</w:t>
      </w:r>
    </w:p>
    <w:p w14:paraId="74E9B2A8" w14:textId="77777777" w:rsidR="006140C0" w:rsidRPr="005603E2" w:rsidRDefault="006140C0" w:rsidP="006140C0">
      <w:pPr>
        <w:spacing w:line="360" w:lineRule="auto"/>
        <w:rPr>
          <w:b/>
        </w:rPr>
      </w:pPr>
      <w:r w:rsidRPr="005603E2">
        <w:t>51643 Gummersbach</w:t>
      </w:r>
      <w:r>
        <w:rPr>
          <w:b/>
        </w:rPr>
        <w:t xml:space="preserve"> </w:t>
      </w:r>
    </w:p>
    <w:p w14:paraId="4477BB23" w14:textId="77777777" w:rsidR="006140C0" w:rsidRDefault="006140C0" w:rsidP="006140C0">
      <w:pPr>
        <w:spacing w:line="360" w:lineRule="auto"/>
      </w:pPr>
    </w:p>
    <w:p w14:paraId="4052FAF7" w14:textId="14192AF5" w:rsidR="006140C0" w:rsidRPr="005603E2" w:rsidRDefault="00A5400C" w:rsidP="00A5400C">
      <w:pPr>
        <w:spacing w:line="360" w:lineRule="auto"/>
        <w:jc w:val="center"/>
        <w:rPr>
          <w:b/>
        </w:rPr>
      </w:pPr>
      <w:r>
        <w:rPr>
          <w:b/>
        </w:rPr>
        <w:t>Grundsatzzusage ab S</w:t>
      </w:r>
      <w:r w:rsidR="00DE71EA">
        <w:rPr>
          <w:b/>
        </w:rPr>
        <w:t>S</w:t>
      </w:r>
      <w:r>
        <w:rPr>
          <w:b/>
        </w:rPr>
        <w:t xml:space="preserve"> </w:t>
      </w:r>
      <w:r w:rsidR="00812E55">
        <w:rPr>
          <w:b/>
        </w:rPr>
        <w:t>20</w:t>
      </w:r>
      <w:r w:rsidR="00561F80">
        <w:rPr>
          <w:b/>
        </w:rPr>
        <w:t>2</w:t>
      </w:r>
      <w:r w:rsidR="009633C5">
        <w:rPr>
          <w:b/>
        </w:rPr>
        <w:t>3</w:t>
      </w:r>
    </w:p>
    <w:p w14:paraId="4A72B9FC" w14:textId="77777777" w:rsidR="006140C0" w:rsidRPr="00E35A48" w:rsidRDefault="006140C0" w:rsidP="006140C0">
      <w:pPr>
        <w:spacing w:line="360" w:lineRule="auto"/>
        <w:rPr>
          <w:sz w:val="16"/>
          <w:szCs w:val="16"/>
        </w:rPr>
      </w:pPr>
    </w:p>
    <w:p w14:paraId="2E55D3BC" w14:textId="77777777" w:rsidR="006140C0" w:rsidRPr="00E35A48" w:rsidRDefault="006140C0" w:rsidP="006140C0">
      <w:pPr>
        <w:spacing w:line="360" w:lineRule="auto"/>
        <w:rPr>
          <w:sz w:val="12"/>
          <w:szCs w:val="12"/>
        </w:rPr>
      </w:pPr>
    </w:p>
    <w:p w14:paraId="2DA8AF4F" w14:textId="77777777" w:rsidR="006140C0" w:rsidRDefault="006140C0" w:rsidP="00A5400C">
      <w:pPr>
        <w:spacing w:line="360" w:lineRule="auto"/>
        <w:jc w:val="both"/>
      </w:pPr>
      <w:r>
        <w:t xml:space="preserve">In dem gemeinsamen Bestreben, </w:t>
      </w:r>
      <w:r w:rsidR="00A5400C" w:rsidRPr="001B4F8F">
        <w:t>den wissenschaftlichen Nachwuchs am Campus Gummersbach</w:t>
      </w:r>
      <w:r w:rsidR="00C978E7">
        <w:t xml:space="preserve"> der TH Köln</w:t>
      </w:r>
      <w:r w:rsidR="00A5400C" w:rsidRPr="001B4F8F">
        <w:t xml:space="preserve"> zu fördern,</w:t>
      </w:r>
      <w:r w:rsidR="00A5400C">
        <w:t xml:space="preserve"> </w:t>
      </w:r>
      <w:r>
        <w:t>qualifizierte Nachwuchskräfte an die Region zu binden und für die regionalen Unternehmen zu gewinnen, identifiziert sich die Firma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13"/>
        <w:gridCol w:w="2957"/>
      </w:tblGrid>
      <w:tr w:rsidR="00B53D3A" w14:paraId="393A0B2A" w14:textId="77777777" w:rsidTr="00B53D3A">
        <w:trPr>
          <w:trHeight w:val="782"/>
        </w:trPr>
        <w:tc>
          <w:tcPr>
            <w:tcW w:w="6228" w:type="dxa"/>
            <w:tcBorders>
              <w:bottom w:val="single" w:sz="4" w:space="0" w:color="auto"/>
            </w:tcBorders>
          </w:tcPr>
          <w:p w14:paraId="3B5A45A3" w14:textId="77777777" w:rsidR="00B53D3A" w:rsidRDefault="00B53D3A" w:rsidP="006140C0">
            <w:pPr>
              <w:spacing w:line="360" w:lineRule="auto"/>
              <w:jc w:val="both"/>
            </w:pPr>
          </w:p>
        </w:tc>
        <w:tc>
          <w:tcPr>
            <w:tcW w:w="2982" w:type="dxa"/>
            <w:vAlign w:val="bottom"/>
          </w:tcPr>
          <w:p w14:paraId="112E5330" w14:textId="77777777" w:rsidR="00B53D3A" w:rsidRDefault="00B53D3A" w:rsidP="006140C0">
            <w:pPr>
              <w:spacing w:line="360" w:lineRule="auto"/>
              <w:jc w:val="both"/>
            </w:pPr>
            <w:r>
              <w:t>Name ("Förderer")</w:t>
            </w:r>
          </w:p>
        </w:tc>
      </w:tr>
      <w:tr w:rsidR="00B53D3A" w14:paraId="76812524" w14:textId="77777777" w:rsidTr="00B53D3A">
        <w:trPr>
          <w:trHeight w:val="794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14:paraId="02CB22FA" w14:textId="77777777" w:rsidR="00B53D3A" w:rsidRDefault="00B53D3A" w:rsidP="006140C0">
            <w:pPr>
              <w:spacing w:line="360" w:lineRule="auto"/>
              <w:jc w:val="both"/>
            </w:pPr>
          </w:p>
        </w:tc>
        <w:tc>
          <w:tcPr>
            <w:tcW w:w="2982" w:type="dxa"/>
            <w:vAlign w:val="bottom"/>
          </w:tcPr>
          <w:p w14:paraId="460986B2" w14:textId="77777777" w:rsidR="00B53D3A" w:rsidRDefault="00B53D3A" w:rsidP="006140C0">
            <w:pPr>
              <w:spacing w:line="360" w:lineRule="auto"/>
              <w:jc w:val="both"/>
            </w:pPr>
            <w:r>
              <w:t>Sitz/Anschrift</w:t>
            </w:r>
          </w:p>
        </w:tc>
      </w:tr>
      <w:tr w:rsidR="00B53D3A" w14:paraId="045FCCFD" w14:textId="77777777" w:rsidTr="00B53D3A">
        <w:trPr>
          <w:trHeight w:val="794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14:paraId="537ADC0D" w14:textId="77777777" w:rsidR="00B53D3A" w:rsidRDefault="00B53D3A" w:rsidP="006140C0">
            <w:pPr>
              <w:spacing w:line="360" w:lineRule="auto"/>
              <w:jc w:val="both"/>
            </w:pPr>
          </w:p>
        </w:tc>
        <w:tc>
          <w:tcPr>
            <w:tcW w:w="2982" w:type="dxa"/>
            <w:vAlign w:val="bottom"/>
          </w:tcPr>
          <w:p w14:paraId="2B58AFDF" w14:textId="77777777" w:rsidR="00B53D3A" w:rsidRDefault="00B53D3A" w:rsidP="006140C0">
            <w:pPr>
              <w:spacing w:line="360" w:lineRule="auto"/>
              <w:jc w:val="both"/>
            </w:pPr>
          </w:p>
        </w:tc>
      </w:tr>
      <w:tr w:rsidR="00B53D3A" w14:paraId="0F235576" w14:textId="77777777" w:rsidTr="00B53D3A">
        <w:trPr>
          <w:trHeight w:val="794"/>
        </w:trPr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14:paraId="6A47CA9E" w14:textId="77777777" w:rsidR="00B53D3A" w:rsidRDefault="00B53D3A" w:rsidP="006140C0">
            <w:pPr>
              <w:spacing w:line="360" w:lineRule="auto"/>
              <w:jc w:val="both"/>
            </w:pPr>
          </w:p>
        </w:tc>
        <w:tc>
          <w:tcPr>
            <w:tcW w:w="2982" w:type="dxa"/>
            <w:vAlign w:val="bottom"/>
          </w:tcPr>
          <w:p w14:paraId="5F34FEE4" w14:textId="77777777" w:rsidR="00B53D3A" w:rsidRDefault="00B53D3A" w:rsidP="006140C0">
            <w:pPr>
              <w:spacing w:line="360" w:lineRule="auto"/>
              <w:jc w:val="both"/>
            </w:pPr>
            <w:r>
              <w:t>Ansprechpartner</w:t>
            </w:r>
          </w:p>
        </w:tc>
      </w:tr>
    </w:tbl>
    <w:p w14:paraId="5992412B" w14:textId="77777777" w:rsidR="006140C0" w:rsidRDefault="006140C0" w:rsidP="006140C0">
      <w:pPr>
        <w:spacing w:line="360" w:lineRule="auto"/>
        <w:jc w:val="both"/>
      </w:pPr>
    </w:p>
    <w:p w14:paraId="5ADAFC64" w14:textId="7089BB3E" w:rsidR="00134F5B" w:rsidRDefault="006140C0" w:rsidP="00A5400C">
      <w:pPr>
        <w:spacing w:line="360" w:lineRule="auto"/>
        <w:jc w:val="both"/>
      </w:pPr>
      <w:r>
        <w:t xml:space="preserve">mit den Zielen des Studienfonds Oberberg und ist bereit, </w:t>
      </w:r>
      <w:r w:rsidRPr="003B6551">
        <w:t>____</w:t>
      </w:r>
      <w:r>
        <w:t xml:space="preserve"> qualifizierte(n) Studierende(n) </w:t>
      </w:r>
      <w:r w:rsidR="00A5400C" w:rsidRPr="001B4F8F">
        <w:t>durch ein Stipendium</w:t>
      </w:r>
      <w:r w:rsidRPr="001B4F8F">
        <w:t xml:space="preserve"> zu unterstützen</w:t>
      </w:r>
      <w:r w:rsidR="002D7F6E">
        <w:t>.</w:t>
      </w:r>
      <w:r w:rsidR="00A5400C" w:rsidRPr="001B4F8F">
        <w:t xml:space="preserve"> </w:t>
      </w:r>
      <w:r w:rsidR="00AC53C2">
        <w:t xml:space="preserve">Das Unternehmen </w:t>
      </w:r>
      <w:r w:rsidR="00134F5B">
        <w:t>handelt mit</w:t>
      </w:r>
      <w:r w:rsidR="00AC53C2">
        <w:t xml:space="preserve"> de</w:t>
      </w:r>
      <w:r w:rsidR="00134F5B">
        <w:t>r</w:t>
      </w:r>
      <w:r w:rsidR="00AC53C2">
        <w:t xml:space="preserve"> Stipendiatin/dem Stipendiaten </w:t>
      </w:r>
      <w:r w:rsidR="00134F5B">
        <w:t>individuell eine der folgenden Möglichkeiten aus:</w:t>
      </w:r>
    </w:p>
    <w:p w14:paraId="1E116624" w14:textId="77777777" w:rsidR="00134F5B" w:rsidRDefault="00134F5B" w:rsidP="00134F5B">
      <w:pPr>
        <w:pStyle w:val="Listenabsatz"/>
        <w:numPr>
          <w:ilvl w:val="0"/>
          <w:numId w:val="2"/>
        </w:numPr>
        <w:spacing w:line="360" w:lineRule="auto"/>
        <w:jc w:val="both"/>
      </w:pPr>
      <w:r>
        <w:t>Praxiswoche</w:t>
      </w:r>
    </w:p>
    <w:p w14:paraId="1C883671" w14:textId="2C473480" w:rsidR="00134F5B" w:rsidRDefault="00134F5B" w:rsidP="00134F5B">
      <w:pPr>
        <w:pStyle w:val="Listenabsatz"/>
        <w:numPr>
          <w:ilvl w:val="0"/>
          <w:numId w:val="2"/>
        </w:numPr>
        <w:spacing w:line="360" w:lineRule="auto"/>
        <w:jc w:val="both"/>
      </w:pPr>
      <w:r w:rsidRPr="00AC53C2">
        <w:t>W</w:t>
      </w:r>
      <w:r w:rsidR="00AC53C2" w:rsidRPr="00AC53C2">
        <w:t>issenschaftliche</w:t>
      </w:r>
      <w:r>
        <w:t xml:space="preserve"> </w:t>
      </w:r>
      <w:r w:rsidR="00AC53C2" w:rsidRPr="00AC53C2">
        <w:t xml:space="preserve">Projektarbeit mit </w:t>
      </w:r>
      <w:r w:rsidR="00AC53C2">
        <w:t xml:space="preserve">spezifischer </w:t>
      </w:r>
      <w:r w:rsidR="00AC53C2" w:rsidRPr="00AC53C2">
        <w:t xml:space="preserve">Aufgabenstellung </w:t>
      </w:r>
    </w:p>
    <w:p w14:paraId="309D4BD8" w14:textId="77777777" w:rsidR="00134F5B" w:rsidRDefault="00AC53C2" w:rsidP="00134F5B">
      <w:pPr>
        <w:pStyle w:val="Listenabsatz"/>
        <w:numPr>
          <w:ilvl w:val="0"/>
          <w:numId w:val="2"/>
        </w:numPr>
        <w:spacing w:line="360" w:lineRule="auto"/>
        <w:jc w:val="both"/>
      </w:pPr>
      <w:r w:rsidRPr="00AC53C2">
        <w:t xml:space="preserve">Betriebspraktika </w:t>
      </w:r>
    </w:p>
    <w:p w14:paraId="1D735930" w14:textId="7138D4C3" w:rsidR="00134F5B" w:rsidRDefault="004E4E04" w:rsidP="00134F5B">
      <w:pPr>
        <w:pStyle w:val="Listenabsatz"/>
        <w:numPr>
          <w:ilvl w:val="0"/>
          <w:numId w:val="2"/>
        </w:numPr>
        <w:spacing w:line="360" w:lineRule="auto"/>
        <w:jc w:val="both"/>
      </w:pPr>
      <w:r>
        <w:t>Abschluss</w:t>
      </w:r>
      <w:r w:rsidR="00AC53C2" w:rsidRPr="00AC53C2">
        <w:t>arbeit</w:t>
      </w:r>
    </w:p>
    <w:p w14:paraId="6D31575C" w14:textId="77777777" w:rsidR="006140C0" w:rsidRDefault="00AC53C2" w:rsidP="00134F5B">
      <w:pPr>
        <w:spacing w:line="360" w:lineRule="auto"/>
        <w:jc w:val="both"/>
      </w:pPr>
      <w:r w:rsidRPr="00AC53C2">
        <w:t xml:space="preserve">In der Fördervereinbarung wird eine der </w:t>
      </w:r>
      <w:r w:rsidR="00E40DDC">
        <w:t xml:space="preserve">vier </w:t>
      </w:r>
      <w:r w:rsidRPr="00AC53C2">
        <w:t>Möglichkeiten festgehalten.</w:t>
      </w:r>
    </w:p>
    <w:p w14:paraId="18F144DB" w14:textId="77777777" w:rsidR="006140C0" w:rsidRDefault="006140C0" w:rsidP="006140C0">
      <w:pPr>
        <w:spacing w:line="360" w:lineRule="auto"/>
        <w:jc w:val="both"/>
      </w:pPr>
    </w:p>
    <w:p w14:paraId="7AEB56B4" w14:textId="44C00962" w:rsidR="006140C0" w:rsidRDefault="006140C0" w:rsidP="00A5400C">
      <w:pPr>
        <w:spacing w:line="360" w:lineRule="auto"/>
      </w:pPr>
      <w:r>
        <w:t>Nach den Richtlinien des Studienfonds, die als Bestandteil dieser Zusage gelten, werden dem Förderer durch eine Auswahlkommission geeignete Studierende als poten</w:t>
      </w:r>
      <w:r w:rsidR="0006222F">
        <w:t>z</w:t>
      </w:r>
      <w:r>
        <w:t xml:space="preserve">ielle Nachwuchskräfte vorgeschlagen. Mit einer/einem oder mehreren der vorgeschlagenen Kandidatinnen/Kandidaten </w:t>
      </w:r>
      <w:r w:rsidR="00134F5B">
        <w:t xml:space="preserve">schließt </w:t>
      </w:r>
      <w:r>
        <w:t>der Förderer nach Maßgabe des ihm zur Verfügung gestellten Musters eine Vereinbarung über d</w:t>
      </w:r>
      <w:r w:rsidR="00DE71EA">
        <w:t xml:space="preserve">ie Gewährung eines Stipendiums </w:t>
      </w:r>
      <w:r>
        <w:t xml:space="preserve">ab. Eine Kopie der unterschriebenen Vereinbarung(en) stellt der Förderer dem Förderverein alsbald nach Abschluss zur Verfügung. Diese ist/sind die Grundlage dafür, dass der Förderverein den künftigen Zahlungsverkehr über ein Sonderkonto des Fördervereins abwickelt. Der Förderverein ist nach Eingang der Vereinbarung bis auf </w:t>
      </w:r>
      <w:r w:rsidR="00134F5B">
        <w:t>w</w:t>
      </w:r>
      <w:r>
        <w:t xml:space="preserve">eiteres berechtigt, </w:t>
      </w:r>
      <w:r w:rsidR="00012CE3">
        <w:t>den</w:t>
      </w:r>
      <w:r w:rsidR="00B73BA2">
        <w:t xml:space="preserve"> </w:t>
      </w:r>
      <w:r w:rsidR="00A5400C" w:rsidRPr="001B4F8F">
        <w:lastRenderedPageBreak/>
        <w:t>Gesamtb</w:t>
      </w:r>
      <w:r w:rsidR="00012CE3" w:rsidRPr="001B4F8F">
        <w:t xml:space="preserve">etrag </w:t>
      </w:r>
      <w:r w:rsidR="001866C8" w:rsidRPr="001B4F8F">
        <w:t xml:space="preserve">in Höhe </w:t>
      </w:r>
      <w:r w:rsidR="00B73BA2" w:rsidRPr="001B4F8F">
        <w:t xml:space="preserve">von </w:t>
      </w:r>
      <w:r w:rsidR="002D7F6E">
        <w:t>1.200</w:t>
      </w:r>
      <w:r w:rsidR="00012CE3" w:rsidRPr="001B4F8F">
        <w:t xml:space="preserve"> EUR, verteilt </w:t>
      </w:r>
      <w:r w:rsidR="00A5400C" w:rsidRPr="001B4F8F">
        <w:t>auf</w:t>
      </w:r>
      <w:r w:rsidR="00012CE3" w:rsidRPr="001B4F8F">
        <w:t xml:space="preserve"> </w:t>
      </w:r>
      <w:r w:rsidR="002D7F6E">
        <w:t>zwei</w:t>
      </w:r>
      <w:r w:rsidR="002D7F6E" w:rsidRPr="001B4F8F">
        <w:t xml:space="preserve"> </w:t>
      </w:r>
      <w:r w:rsidR="00012CE3" w:rsidRPr="001B4F8F">
        <w:t>Semester zu je 6</w:t>
      </w:r>
      <w:r w:rsidR="00B73BA2" w:rsidRPr="001B4F8F">
        <w:t>00 Euro/Semester</w:t>
      </w:r>
      <w:r w:rsidR="00012CE3">
        <w:t>,</w:t>
      </w:r>
      <w:r w:rsidR="00B73BA2">
        <w:t xml:space="preserve"> </w:t>
      </w:r>
      <w:r w:rsidR="007A5B62">
        <w:t>für die</w:t>
      </w:r>
      <w:r>
        <w:t xml:space="preserve"> </w:t>
      </w:r>
      <w:r w:rsidR="00A5400C">
        <w:t>Stipendiatin</w:t>
      </w:r>
      <w:r w:rsidR="0006222F">
        <w:t xml:space="preserve"> </w:t>
      </w:r>
      <w:r w:rsidR="00A5400C">
        <w:t>/</w:t>
      </w:r>
      <w:r w:rsidR="0006222F">
        <w:t xml:space="preserve"> den </w:t>
      </w:r>
      <w:r w:rsidR="00A5400C">
        <w:t>Stipendiaten</w:t>
      </w:r>
      <w:r>
        <w:t xml:space="preserve"> einzuziehen</w:t>
      </w:r>
      <w:r w:rsidR="00012CE3">
        <w:t>.</w:t>
      </w:r>
      <w:r>
        <w:t xml:space="preserve"> </w:t>
      </w:r>
    </w:p>
    <w:p w14:paraId="316A2CBB" w14:textId="77777777" w:rsidR="006140C0" w:rsidRDefault="006140C0" w:rsidP="006140C0">
      <w:pPr>
        <w:spacing w:line="360" w:lineRule="auto"/>
      </w:pPr>
    </w:p>
    <w:p w14:paraId="5142C6CB" w14:textId="77777777" w:rsidR="006140C0" w:rsidRDefault="006140C0" w:rsidP="00A5400C">
      <w:pPr>
        <w:spacing w:line="360" w:lineRule="auto"/>
        <w:jc w:val="both"/>
      </w:pPr>
      <w:r>
        <w:t>Sollten zwischen Förderer und Studierender/Studierendem weitergehende Vereinbarungen, insbesondere zu</w:t>
      </w:r>
      <w:r w:rsidR="008A441B">
        <w:t xml:space="preserve"> Werksverträgen</w:t>
      </w:r>
      <w:r>
        <w:t xml:space="preserve"> getroffen werden, so sind diese gesondert schriftlich festzuhalten. Dies gilt vor allem, wenn hierfür Vergütungen gezahlt werden. Der Förderer wird den Förderverein über die Inhalte derartiger Vereinbarung</w:t>
      </w:r>
      <w:r w:rsidR="00BB5C72">
        <w:t>en</w:t>
      </w:r>
      <w:r>
        <w:t xml:space="preserve"> gleichermaßen wie über eine eventuelle Kündigung der abgeschlossenen </w:t>
      </w:r>
      <w:r w:rsidR="00AF569F">
        <w:t>Vereinbarung(en) unterrichten.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93"/>
        <w:gridCol w:w="357"/>
        <w:gridCol w:w="4520"/>
      </w:tblGrid>
      <w:tr w:rsidR="00B73BA2" w14:paraId="2861A595" w14:textId="77777777" w:rsidTr="00B73BA2">
        <w:trPr>
          <w:trHeight w:val="577"/>
        </w:trPr>
        <w:tc>
          <w:tcPr>
            <w:tcW w:w="4248" w:type="dxa"/>
            <w:tcBorders>
              <w:bottom w:val="single" w:sz="4" w:space="0" w:color="auto"/>
            </w:tcBorders>
          </w:tcPr>
          <w:p w14:paraId="09D130D1" w14:textId="77777777" w:rsidR="00B73BA2" w:rsidRDefault="00B73BA2" w:rsidP="008B2520">
            <w:pPr>
              <w:spacing w:line="360" w:lineRule="auto"/>
            </w:pPr>
          </w:p>
          <w:p w14:paraId="394A77F3" w14:textId="77777777" w:rsidR="00F001EA" w:rsidRDefault="00F001EA" w:rsidP="008B2520">
            <w:pPr>
              <w:spacing w:line="360" w:lineRule="auto"/>
            </w:pPr>
          </w:p>
        </w:tc>
        <w:tc>
          <w:tcPr>
            <w:tcW w:w="360" w:type="dxa"/>
          </w:tcPr>
          <w:p w14:paraId="78E87DB1" w14:textId="77777777" w:rsidR="00B73BA2" w:rsidRDefault="00B73BA2" w:rsidP="008B2520">
            <w:pPr>
              <w:spacing w:line="360" w:lineRule="auto"/>
            </w:pPr>
          </w:p>
        </w:tc>
        <w:tc>
          <w:tcPr>
            <w:tcW w:w="4602" w:type="dxa"/>
          </w:tcPr>
          <w:p w14:paraId="0A2AD608" w14:textId="77777777" w:rsidR="00B73BA2" w:rsidRDefault="00B73BA2" w:rsidP="008B2520">
            <w:pPr>
              <w:spacing w:line="360" w:lineRule="auto"/>
            </w:pPr>
          </w:p>
        </w:tc>
      </w:tr>
      <w:tr w:rsidR="00B73BA2" w14:paraId="387C669C" w14:textId="77777777" w:rsidTr="00B73BA2">
        <w:tc>
          <w:tcPr>
            <w:tcW w:w="4248" w:type="dxa"/>
            <w:tcBorders>
              <w:top w:val="single" w:sz="4" w:space="0" w:color="auto"/>
            </w:tcBorders>
          </w:tcPr>
          <w:p w14:paraId="451A1334" w14:textId="77777777" w:rsidR="00B73BA2" w:rsidRDefault="00B73BA2" w:rsidP="008B2520">
            <w:pPr>
              <w:spacing w:line="360" w:lineRule="auto"/>
            </w:pPr>
            <w:r>
              <w:t>(Ort, Datum)</w:t>
            </w:r>
          </w:p>
        </w:tc>
        <w:tc>
          <w:tcPr>
            <w:tcW w:w="360" w:type="dxa"/>
          </w:tcPr>
          <w:p w14:paraId="145F9613" w14:textId="77777777" w:rsidR="00B73BA2" w:rsidRDefault="00B73BA2" w:rsidP="008B2520">
            <w:pPr>
              <w:spacing w:line="360" w:lineRule="auto"/>
            </w:pPr>
          </w:p>
        </w:tc>
        <w:tc>
          <w:tcPr>
            <w:tcW w:w="4602" w:type="dxa"/>
          </w:tcPr>
          <w:p w14:paraId="320D04C2" w14:textId="77777777" w:rsidR="00B73BA2" w:rsidRDefault="00B73BA2" w:rsidP="008B2520">
            <w:pPr>
              <w:spacing w:line="360" w:lineRule="auto"/>
            </w:pPr>
          </w:p>
        </w:tc>
      </w:tr>
      <w:tr w:rsidR="00B73BA2" w14:paraId="400632D3" w14:textId="77777777" w:rsidTr="00B73BA2">
        <w:trPr>
          <w:trHeight w:val="1271"/>
        </w:trPr>
        <w:tc>
          <w:tcPr>
            <w:tcW w:w="4248" w:type="dxa"/>
            <w:tcBorders>
              <w:bottom w:val="single" w:sz="4" w:space="0" w:color="auto"/>
            </w:tcBorders>
          </w:tcPr>
          <w:p w14:paraId="17794A3D" w14:textId="77777777" w:rsidR="00B73BA2" w:rsidRDefault="00B73BA2" w:rsidP="008B2520">
            <w:pPr>
              <w:spacing w:line="360" w:lineRule="auto"/>
            </w:pPr>
          </w:p>
        </w:tc>
        <w:tc>
          <w:tcPr>
            <w:tcW w:w="360" w:type="dxa"/>
          </w:tcPr>
          <w:p w14:paraId="2321B84A" w14:textId="77777777" w:rsidR="00B73BA2" w:rsidRDefault="00B73BA2" w:rsidP="008B2520">
            <w:pPr>
              <w:spacing w:line="360" w:lineRule="auto"/>
            </w:pPr>
          </w:p>
        </w:tc>
        <w:tc>
          <w:tcPr>
            <w:tcW w:w="4602" w:type="dxa"/>
          </w:tcPr>
          <w:p w14:paraId="5FA7B637" w14:textId="77777777" w:rsidR="00B73BA2" w:rsidRDefault="00B73BA2" w:rsidP="008B2520">
            <w:pPr>
              <w:spacing w:line="360" w:lineRule="auto"/>
            </w:pPr>
          </w:p>
        </w:tc>
      </w:tr>
      <w:tr w:rsidR="00B73BA2" w14:paraId="2F2C1662" w14:textId="77777777" w:rsidTr="00B73BA2">
        <w:tc>
          <w:tcPr>
            <w:tcW w:w="4248" w:type="dxa"/>
            <w:tcBorders>
              <w:top w:val="single" w:sz="4" w:space="0" w:color="auto"/>
            </w:tcBorders>
          </w:tcPr>
          <w:p w14:paraId="48D89022" w14:textId="77777777" w:rsidR="00B73BA2" w:rsidRDefault="00B73BA2" w:rsidP="008B2520">
            <w:pPr>
              <w:spacing w:line="360" w:lineRule="auto"/>
            </w:pPr>
            <w:r>
              <w:t>(Unterschrift Förderer)</w:t>
            </w:r>
          </w:p>
        </w:tc>
        <w:tc>
          <w:tcPr>
            <w:tcW w:w="360" w:type="dxa"/>
          </w:tcPr>
          <w:p w14:paraId="371E4D22" w14:textId="77777777" w:rsidR="00B73BA2" w:rsidRDefault="00B73BA2" w:rsidP="008B2520">
            <w:pPr>
              <w:spacing w:line="360" w:lineRule="auto"/>
            </w:pPr>
          </w:p>
        </w:tc>
        <w:tc>
          <w:tcPr>
            <w:tcW w:w="4602" w:type="dxa"/>
          </w:tcPr>
          <w:p w14:paraId="2081D098" w14:textId="77777777" w:rsidR="00B73BA2" w:rsidRDefault="00B73BA2" w:rsidP="008B2520">
            <w:pPr>
              <w:spacing w:line="360" w:lineRule="auto"/>
            </w:pPr>
          </w:p>
        </w:tc>
      </w:tr>
    </w:tbl>
    <w:p w14:paraId="49638C29" w14:textId="77777777" w:rsidR="00B73BA2" w:rsidRPr="006B6BD8" w:rsidRDefault="00B73BA2" w:rsidP="00B73BA2"/>
    <w:sectPr w:rsidR="00B73BA2" w:rsidRPr="006B6BD8" w:rsidSect="009A7CDA">
      <w:footerReference w:type="even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69C7" w14:textId="77777777" w:rsidR="00B4543F" w:rsidRDefault="00B4543F">
      <w:r>
        <w:separator/>
      </w:r>
    </w:p>
  </w:endnote>
  <w:endnote w:type="continuationSeparator" w:id="0">
    <w:p w14:paraId="6B11CA9B" w14:textId="77777777" w:rsidR="00B4543F" w:rsidRDefault="00B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39719" w14:textId="77777777" w:rsidR="00EA03B1" w:rsidRDefault="00EA03B1" w:rsidP="00CB6CC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61862C3" w14:textId="77777777" w:rsidR="00EA03B1" w:rsidRDefault="00EA03B1" w:rsidP="009B11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1435" w14:textId="77777777" w:rsidR="00EA03B1" w:rsidRDefault="00EA03B1" w:rsidP="00CB6CC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61F80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/2</w:t>
    </w:r>
  </w:p>
  <w:p w14:paraId="277820C7" w14:textId="77777777" w:rsidR="00EA03B1" w:rsidRDefault="00EA03B1" w:rsidP="009B11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8533A" w14:textId="77777777" w:rsidR="00B4543F" w:rsidRDefault="00B4543F">
      <w:r>
        <w:separator/>
      </w:r>
    </w:p>
  </w:footnote>
  <w:footnote w:type="continuationSeparator" w:id="0">
    <w:p w14:paraId="145A82A7" w14:textId="77777777" w:rsidR="00B4543F" w:rsidRDefault="00B4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314"/>
    <w:multiLevelType w:val="hybridMultilevel"/>
    <w:tmpl w:val="1FE02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353BD"/>
    <w:multiLevelType w:val="hybridMultilevel"/>
    <w:tmpl w:val="812029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422351">
    <w:abstractNumId w:val="0"/>
  </w:num>
  <w:num w:numId="2" w16cid:durableId="143802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35"/>
    <w:rsid w:val="00012CE3"/>
    <w:rsid w:val="0006222F"/>
    <w:rsid w:val="000A499F"/>
    <w:rsid w:val="000D3F63"/>
    <w:rsid w:val="000E7E2C"/>
    <w:rsid w:val="00134F5B"/>
    <w:rsid w:val="00160DBB"/>
    <w:rsid w:val="00170F3B"/>
    <w:rsid w:val="001866C8"/>
    <w:rsid w:val="001A7593"/>
    <w:rsid w:val="001B4F8F"/>
    <w:rsid w:val="001F44B7"/>
    <w:rsid w:val="002043BD"/>
    <w:rsid w:val="0023266A"/>
    <w:rsid w:val="002D7F6E"/>
    <w:rsid w:val="00316078"/>
    <w:rsid w:val="003B6551"/>
    <w:rsid w:val="003C46FC"/>
    <w:rsid w:val="004A7010"/>
    <w:rsid w:val="004E4E04"/>
    <w:rsid w:val="00504867"/>
    <w:rsid w:val="00517F7D"/>
    <w:rsid w:val="005526E5"/>
    <w:rsid w:val="00561F80"/>
    <w:rsid w:val="00584B09"/>
    <w:rsid w:val="0059732A"/>
    <w:rsid w:val="005A675C"/>
    <w:rsid w:val="005D5378"/>
    <w:rsid w:val="006140C0"/>
    <w:rsid w:val="007735FC"/>
    <w:rsid w:val="007A5B62"/>
    <w:rsid w:val="007B749F"/>
    <w:rsid w:val="00812E55"/>
    <w:rsid w:val="008A35DC"/>
    <w:rsid w:val="008A441B"/>
    <w:rsid w:val="008B2520"/>
    <w:rsid w:val="009633C5"/>
    <w:rsid w:val="009A7CDA"/>
    <w:rsid w:val="009B114B"/>
    <w:rsid w:val="009B501D"/>
    <w:rsid w:val="009E3FA6"/>
    <w:rsid w:val="00A01077"/>
    <w:rsid w:val="00A27BC0"/>
    <w:rsid w:val="00A41A3F"/>
    <w:rsid w:val="00A5400C"/>
    <w:rsid w:val="00A65C49"/>
    <w:rsid w:val="00A65E88"/>
    <w:rsid w:val="00A742DE"/>
    <w:rsid w:val="00AC4A4B"/>
    <w:rsid w:val="00AC53C2"/>
    <w:rsid w:val="00AE6D62"/>
    <w:rsid w:val="00AF569F"/>
    <w:rsid w:val="00B0235E"/>
    <w:rsid w:val="00B4543F"/>
    <w:rsid w:val="00B53D3A"/>
    <w:rsid w:val="00B73BA2"/>
    <w:rsid w:val="00BB2D32"/>
    <w:rsid w:val="00BB5C72"/>
    <w:rsid w:val="00C978E7"/>
    <w:rsid w:val="00CB6CCF"/>
    <w:rsid w:val="00CB6DE1"/>
    <w:rsid w:val="00CE06B2"/>
    <w:rsid w:val="00CE4B28"/>
    <w:rsid w:val="00DE71EA"/>
    <w:rsid w:val="00E24806"/>
    <w:rsid w:val="00E40DDC"/>
    <w:rsid w:val="00E61F9E"/>
    <w:rsid w:val="00EA03B1"/>
    <w:rsid w:val="00F001EA"/>
    <w:rsid w:val="00F70135"/>
    <w:rsid w:val="00F95FC6"/>
    <w:rsid w:val="00FF3966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1D45F"/>
  <w15:docId w15:val="{F1419D64-873D-4046-AA46-18947587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0135"/>
    <w:rPr>
      <w:rFonts w:ascii="Arial" w:eastAsia="SimSun" w:hAnsi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B11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B114B"/>
  </w:style>
  <w:style w:type="paragraph" w:styleId="Kopfzeile">
    <w:name w:val="header"/>
    <w:basedOn w:val="Standard"/>
    <w:rsid w:val="00A0107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7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60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0DBB"/>
    <w:rPr>
      <w:rFonts w:ascii="Tahoma" w:eastAsia="SimSun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13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1983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Oberbergischer Kreis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al80</dc:creator>
  <cp:lastModifiedBy>Julian Joshua Szudrowicz (jszudrow)</cp:lastModifiedBy>
  <cp:revision>2</cp:revision>
  <cp:lastPrinted>2013-06-05T09:16:00Z</cp:lastPrinted>
  <dcterms:created xsi:type="dcterms:W3CDTF">2022-11-10T11:28:00Z</dcterms:created>
  <dcterms:modified xsi:type="dcterms:W3CDTF">2022-11-10T11:28:00Z</dcterms:modified>
</cp:coreProperties>
</file>